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53" w:rsidRPr="003C0953" w:rsidRDefault="003C0953" w:rsidP="003C0953">
      <w:pPr>
        <w:spacing w:after="150" w:line="600" w:lineRule="atLeast"/>
        <w:jc w:val="center"/>
        <w:outlineLvl w:val="1"/>
        <w:rPr>
          <w:rFonts w:ascii="Arial" w:eastAsia="Times New Roman" w:hAnsi="Arial" w:cs="Arial"/>
          <w:b/>
          <w:color w:val="777777"/>
          <w:lang w:eastAsia="ru-RU"/>
        </w:rPr>
      </w:pPr>
      <w:r w:rsidRPr="003C0953">
        <w:rPr>
          <w:rFonts w:ascii="Arial" w:eastAsia="Times New Roman" w:hAnsi="Arial" w:cs="Arial"/>
          <w:b/>
          <w:color w:val="777777"/>
          <w:lang w:eastAsia="ru-RU"/>
        </w:rPr>
        <w:t xml:space="preserve">ДОГОВОР№ _____ </w:t>
      </w:r>
    </w:p>
    <w:p w:rsidR="003C0953" w:rsidRPr="003C0953" w:rsidRDefault="003C0953" w:rsidP="003C0953">
      <w:pPr>
        <w:spacing w:after="150" w:line="600" w:lineRule="atLeast"/>
        <w:jc w:val="center"/>
        <w:outlineLvl w:val="1"/>
        <w:rPr>
          <w:rFonts w:ascii="Arial" w:eastAsia="Times New Roman" w:hAnsi="Arial" w:cs="Arial"/>
          <w:b/>
          <w:color w:val="777777"/>
          <w:lang w:eastAsia="ru-RU"/>
        </w:rPr>
      </w:pPr>
      <w:r w:rsidRPr="003C0953">
        <w:rPr>
          <w:rFonts w:ascii="Arial" w:eastAsia="Times New Roman" w:hAnsi="Arial" w:cs="Arial"/>
          <w:b/>
          <w:color w:val="777777"/>
          <w:lang w:eastAsia="ru-RU"/>
        </w:rPr>
        <w:t>НА ТЕХНИЧЕСКОЕ ОБСЛУЖИВАНИЕ И РЕМОНТ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b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b/>
          <w:color w:val="808080"/>
          <w:sz w:val="18"/>
          <w:szCs w:val="18"/>
          <w:lang w:eastAsia="ru-RU"/>
        </w:rPr>
        <w:t>г. Челябинск                                                                                                              «_____» ____________ 20___ г.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Общество с ограниченной ответственностью «</w:t>
      </w:r>
      <w:r>
        <w:rPr>
          <w:rFonts w:ascii="Arial" w:eastAsia="Times New Roman" w:hAnsi="Arial" w:cs="Arial"/>
          <w:color w:val="808080"/>
          <w:sz w:val="18"/>
          <w:szCs w:val="18"/>
          <w:lang w:eastAsia="ru-RU"/>
        </w:rPr>
        <w:t>СФЕРА</w:t>
      </w: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» (ООО «</w:t>
      </w:r>
      <w:r>
        <w:rPr>
          <w:rFonts w:ascii="Arial" w:eastAsia="Times New Roman" w:hAnsi="Arial" w:cs="Arial"/>
          <w:color w:val="808080"/>
          <w:sz w:val="18"/>
          <w:szCs w:val="18"/>
          <w:lang w:eastAsia="ru-RU"/>
        </w:rPr>
        <w:t>СФЕРА»), именуемое в даль</w:t>
      </w: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нейшем «И</w:t>
      </w:r>
      <w:r>
        <w:rPr>
          <w:rFonts w:ascii="Arial" w:eastAsia="Times New Roman" w:hAnsi="Arial" w:cs="Arial"/>
          <w:color w:val="808080"/>
          <w:sz w:val="18"/>
          <w:szCs w:val="18"/>
          <w:lang w:eastAsia="ru-RU"/>
        </w:rPr>
        <w:t xml:space="preserve">сполнитель», в лице </w:t>
      </w: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 xml:space="preserve"> директора </w:t>
      </w:r>
      <w:r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Поповой Натальи Викторовны</w:t>
      </w: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 xml:space="preserve"> де</w:t>
      </w:r>
      <w:r>
        <w:rPr>
          <w:rFonts w:ascii="Arial" w:eastAsia="Times New Roman" w:hAnsi="Arial" w:cs="Arial"/>
          <w:color w:val="808080"/>
          <w:sz w:val="18"/>
          <w:szCs w:val="18"/>
          <w:lang w:eastAsia="ru-RU"/>
        </w:rPr>
        <w:t xml:space="preserve">йствующей </w:t>
      </w: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 xml:space="preserve"> на основании Устава, с одной стороны и ___________________________, именуемое в дальнейшем «Заказчик», в лице Генерального директора ____</w:t>
      </w:r>
      <w:r>
        <w:rPr>
          <w:rFonts w:ascii="Arial" w:eastAsia="Times New Roman" w:hAnsi="Arial" w:cs="Arial"/>
          <w:color w:val="808080"/>
          <w:sz w:val="18"/>
          <w:szCs w:val="18"/>
          <w:lang w:eastAsia="ru-RU"/>
        </w:rPr>
        <w:t>__________________________, дей</w:t>
      </w: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ствующего на основании Устава с другой стороны, именуемы</w:t>
      </w:r>
      <w:r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е в дальнейшем совместно «Сторо</w:t>
      </w: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ны», заключили настоящий Договор о нижеследующем:</w:t>
      </w:r>
    </w:p>
    <w:p w:rsidR="003C0953" w:rsidRPr="003C0953" w:rsidRDefault="003C0953" w:rsidP="003C0953">
      <w:pPr>
        <w:spacing w:after="120" w:line="510" w:lineRule="atLeast"/>
        <w:jc w:val="center"/>
        <w:outlineLvl w:val="2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1. Предмет договора</w:t>
      </w: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</w:t>
      </w:r>
    </w:p>
    <w:p w:rsid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1.1. Согласно данному договору Исполнитель берет на себя обязательства по периодической проверке технического состояния и проведению технического обслуживания, сезонного обслуживания, текущего и капитального ремонтов Грузоподъемных механизмов (далее ГПМ), принадлежащих Заказчику.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1.2. Исполнитель проводит работы по поддержанию ГПМ в рабочем состоянии, отвечающем условиям безопасной эксплуатации, согласно нормативной документации и технической документации завода изготовителя, в соответствии с Графиками технического обслуживания и текущего ремонта (Приложение №2). </w:t>
      </w:r>
    </w:p>
    <w:p w:rsid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1.3. Внеплановые работы по техническому обслуживанию и ремонту ГПМ производить по письменной заявке Заказчика и согласованию Сторон, путем оформления Сторонами дополнительной сметы и Дополнительного соглашения к настоящему Договору.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2. Стоимость и порядок оплаты</w:t>
      </w: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2.1. Стоимость работ по настоящему Договору определяется на основании согласованных и утвержденных Сторонами Смет (Калькуляций, Протоколов), являющимися приложениями и неотъемлемыми частями настоящего Договора (Приложение № 1).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2.2. Стоимость технического обслуживания включает в себя стоимость запчастей и расходных материалов. Стоимость текущего ремонта не включает в себя стоимость запасных частей и материалов. Приобретение запасных частей и материалов для ремонтов осуществляется Исполнителем по заявке и согласованию с Заказчиком или самим Заказчиком.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2.3. Работы по техническому обслуживанию оплачиваются Заказчиком в порядке 100 %-ной предоплаты на основании счета Исполнителя.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2.4. Расчеты по настоящему Договору осуществляются путем безналичного перечисления Заказчиком денежных средств на расчетный счет Исполнителя.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2.5. Датой оплаты считается дата зачисления денежных средств на расчетный счет Исполнителя. </w:t>
      </w:r>
    </w:p>
    <w:p w:rsidR="003C0953" w:rsidRDefault="003C0953" w:rsidP="003C0953">
      <w:pPr>
        <w:spacing w:after="120" w:line="510" w:lineRule="atLeast"/>
        <w:jc w:val="center"/>
        <w:outlineLvl w:val="2"/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</w:pPr>
    </w:p>
    <w:p w:rsidR="003C0953" w:rsidRDefault="003C0953" w:rsidP="003C0953">
      <w:pPr>
        <w:spacing w:after="120" w:line="510" w:lineRule="atLeast"/>
        <w:jc w:val="center"/>
        <w:outlineLvl w:val="2"/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</w:pPr>
    </w:p>
    <w:p w:rsidR="003C0953" w:rsidRPr="003C0953" w:rsidRDefault="003C0953" w:rsidP="003C0953">
      <w:pPr>
        <w:spacing w:after="120" w:line="510" w:lineRule="atLeast"/>
        <w:jc w:val="center"/>
        <w:outlineLvl w:val="2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lastRenderedPageBreak/>
        <w:t>3. Обязанности сторон</w:t>
      </w: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</w:t>
      </w:r>
    </w:p>
    <w:p w:rsidR="003C0953" w:rsidRPr="003C0953" w:rsidRDefault="003C0953" w:rsidP="003C0953">
      <w:pPr>
        <w:spacing w:beforeAutospacing="1" w:after="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b/>
          <w:bCs/>
          <w:color w:val="808080"/>
          <w:sz w:val="20"/>
          <w:szCs w:val="20"/>
          <w:bdr w:val="none" w:sz="0" w:space="0" w:color="auto" w:frame="1"/>
          <w:lang w:eastAsia="ru-RU"/>
        </w:rPr>
        <w:t>Обязанности Исполнителя:</w:t>
      </w: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3.1. Своевременно, в полном объеме и с надлежащим качеством выполнять все виды работ, предусмотренные настоящим Договором.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3.2. Работы по техническому обслуживанию, сезонному обслуживанию, текущему и капитальному ремонтам ГПМ проводить с соблюдением требований «Инструкций по эксплуатации и ремонту грузоподъемного механизма», ПБ 10-382-00 «Правила устройства и безопасной эксплуатации Грузоподъемных кранов» и в соответствии с Графиками работ согласованными с Заказчиком.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3.3. Осуществлять оперативный выезд представителя для проведения внепланового ремонта на основании заявки Заказчика, сделанной по телефону, факсу или электронной почте.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3.4. Во время производства работ Исполнитель соблюдает требования правил техники безопасности, пожарной безопасности и внутреннего распорядка, действующие в организации Заказчика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3.5. В процессе выполнения работ проводить техническое диагностирование ГПМ его узлов и механизмов для своевременного уведомления «Заказчика» о сроках и необходимости проведения ремонта ГПМ, замены отработавших или пришедших в состояние не безопасной эксплуатации деталей и узлов ГПМ.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3.6. Назначить лиц, ответственных за исправное состояние и организацию работ по техническому обслуживанию и ремонту ГПМ, а так же обеспечить выполнение работ высококвалифицированным персоналом с соблюдением требований правил промышленной безопасности и охраны труда. Обеспечить проведение инструктажа на рабочем месте и регистрацию в журнале техники безопасности, организовать ведение журнала технических обслуживаний и ремонтов.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3.7. Принимать от «Заказчика» паспорта ГПМ и вносить в них необходимые изменения и дополнения, связанные с выполненными ремонтными работами.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3.8. Выполненные работы фиксировать в журнале совместно с представителями «Заказчика».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3.9. По окончании работ предоставить Заказчику всю необходимую исполнительную техническую документацию. </w:t>
      </w:r>
    </w:p>
    <w:p w:rsidR="003C0953" w:rsidRPr="003C0953" w:rsidRDefault="003C0953" w:rsidP="003C0953">
      <w:pPr>
        <w:spacing w:beforeAutospacing="1" w:after="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b/>
          <w:bCs/>
          <w:color w:val="808080"/>
          <w:bdr w:val="none" w:sz="0" w:space="0" w:color="auto" w:frame="1"/>
          <w:lang w:eastAsia="ru-RU"/>
        </w:rPr>
        <w:t>Обязанности Заказчика:</w:t>
      </w: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3.10. Назначить лиц ответственных за безопасное производство работ кранами.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3.11. Обеспечить персонал, допущенный к производству работ ГПМ, инструкциями по безопасной эксплуатации, а также проводить периодический инструктаж допущенного персонала в установленные сроки.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3.12. Соблюдать нормы загрузки, правила эксплуатации и ухода за ГПМ, рекомендованные фирмой-изготовителем и/или Исполнителя по настоящему договору, организовать ведение вахтенного журнала на каждый грузоподъемный механизм.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3.13. Сообщать Исполнителю полную и достоверную информацию об эксплуатации и состоянии ГПМ, обеспечить учет сбоев в работе ГПМ.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lastRenderedPageBreak/>
        <w:t>3.14. При обнаружении неисправностей, сбоев в работе ГПМ Заказчик обязан приостановить работу и сообщить об этом Исполнителю любым доступным способом.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3.15. Обеспечить доступ сотрудников Исполнителя к обслуживанию ГПМ. Проверить выполнение работ Исполнителем и в случае отсутствия возражений по выполненным работам, подписать акт о выполненных работах.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3.16. Во время технического обслуживания ГПМ предоставлять Исполнителю имеющуюся техническую документацию на ГПМ.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3.17. Обеспечить постоянное электроснабжение ГПМ и содержать в исправном состоянии электропроводку и предохранительные устройства до вводного устройства, а обеспечить также надлежащее освещение в зоне действия ГПМ.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3.18. Своевременно и в полном объеме, оплачивать выполненные работы, а также поставленные Исполнителем по согласованию с Заказчиком, запасные части, механизмы и материалы, необходимые для производства работ по настоящему Договору. </w:t>
      </w:r>
    </w:p>
    <w:p w:rsidR="003C0953" w:rsidRPr="003C0953" w:rsidRDefault="003C0953" w:rsidP="003C0953">
      <w:pPr>
        <w:spacing w:after="120" w:line="510" w:lineRule="atLeast"/>
        <w:jc w:val="center"/>
        <w:outlineLvl w:val="2"/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</w:pPr>
      <w:r w:rsidRPr="003C095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4. Гарантия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4.1. Срок гарантии на выполненные работы равен периоду плановой наработки ГПМ до очередного проведения обслуживания или ремонта. Выявленные в период гарантийного срока дефекты, произошедшие по вине Подрядчика, устраняются за счет Подрядчика.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4.1. Гарантийные обязательства Исполнителя сохраняются в случае своевременного прохождения обслуживания и ремонта.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4.3. Гарантийный срок исчисляется с момента подписания акта выполненных работ.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4.5. Гарантии не распространяются на случаи:</w:t>
      </w:r>
    </w:p>
    <w:p w:rsidR="003C0953" w:rsidRPr="003C0953" w:rsidRDefault="003C0953" w:rsidP="003C095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эксплуатации ГПМ в нарушение требований «Инструкции по эксплуатации и ремонту» завода-изготовителя;</w:t>
      </w:r>
    </w:p>
    <w:p w:rsidR="003C0953" w:rsidRPr="003C0953" w:rsidRDefault="003C0953" w:rsidP="003C095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нарушения правил технического обслуживания и ремонта Владельцем ГПМ или третьими лицами;</w:t>
      </w:r>
    </w:p>
    <w:p w:rsidR="003C0953" w:rsidRPr="003C0953" w:rsidRDefault="003C0953" w:rsidP="003C095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механизмы, материалы, оборудование и комплектующие детали, поставленные Заказчиком или третьими лицами;</w:t>
      </w:r>
    </w:p>
    <w:p w:rsidR="003C0953" w:rsidRPr="003C0953" w:rsidRDefault="003C0953" w:rsidP="003C095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не соблюдение требований настоящего Договора.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</w:t>
      </w:r>
    </w:p>
    <w:p w:rsidR="003C0953" w:rsidRPr="003C0953" w:rsidRDefault="003C0953" w:rsidP="003C0953">
      <w:pPr>
        <w:spacing w:after="120" w:line="510" w:lineRule="atLeast"/>
        <w:jc w:val="center"/>
        <w:outlineLvl w:val="2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3C095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5. Ответственности сторон</w:t>
      </w:r>
      <w:r w:rsidRPr="003C0953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5.1. За неисполнение и/или ненадлежащее исполнение настоящего Договора стороны несут ответственность в порядке, предусмотренном действующим законодательством Российской Федерации.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 xml:space="preserve">5.2. </w:t>
      </w:r>
      <w:proofErr w:type="gramStart"/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В случае нарушения Исполнителем сроков выполнения своих обязательств по настоящему Договору и при наличии его вины, Исполнитель уплачивает Заказчику неустойку в размере 0.01% от стоимости Договорных работ за каждый день просрочки, но не более 10% от общей стоимости работ).</w:t>
      </w:r>
      <w:proofErr w:type="gramEnd"/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lastRenderedPageBreak/>
        <w:t>5.3. Исчисления штрафных санкций начинается с момента предъявления одной из сторон письменной претензии другой стороне. При не выставлении стороной, права которой нарушены, письменной претензии штрафные санкции не исчисляются и не уплачиваются.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</w:t>
      </w:r>
    </w:p>
    <w:p w:rsidR="003C0953" w:rsidRPr="003C0953" w:rsidRDefault="003C0953" w:rsidP="003C0953">
      <w:pPr>
        <w:spacing w:after="120" w:line="510" w:lineRule="atLeast"/>
        <w:jc w:val="center"/>
        <w:outlineLvl w:val="2"/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</w:pPr>
      <w:r w:rsidRPr="003C095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6. Обстоятельство непреодолимой силы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6.1. Стороны освобождаются от ответственности за неисполнение в срок или ненадлежащее исполнение обязательств, если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(форс-мажор), если эти обстоятельства непосредственно стали причиной невыполнения обязательств.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6.2. К форс-мажорным обстоятельствам относятся: наводнение, землетрясение, шторм, оседание почвы, эпидемии и иные явления природы, а также, взрыв, война или военные действия, забастовка в отрасли или регионе, повлиявшие на невозможность исполнения настоящего Договора.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 xml:space="preserve">6.3. При наступлении указанных в настоящем Договоре обстоятельств, сторона по Договору, для которой создалась невозможность исполнения ее обязательств, в течение одного рабочего дня, с момента наступления таких обстоятельств, должна известить другую сторону в письменном виде, одновременно или </w:t>
      </w:r>
      <w:proofErr w:type="gramStart"/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в последствии</w:t>
      </w:r>
      <w:proofErr w:type="gramEnd"/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 xml:space="preserve"> </w:t>
      </w:r>
      <w:r w:rsidR="00365487">
        <w:rPr>
          <w:rFonts w:ascii="Arial" w:eastAsia="Times New Roman" w:hAnsi="Arial" w:cs="Arial"/>
          <w:color w:val="808080"/>
          <w:sz w:val="18"/>
          <w:szCs w:val="18"/>
          <w:lang w:eastAsia="ru-RU"/>
        </w:rPr>
        <w:t xml:space="preserve"> </w:t>
      </w: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(не позднее трех дней) представить соответствующие доказательства.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6.4. При отсутствии своевременного извещения, предусмотренного в пункте 6.3 настоящего Договора, сторона обязана возместить другой стороне убытки, причиненные несвоевременным извещением или его отсутствием.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6.5. Если период действия непреодолимой силы превысит (один) месяц и стороны не придут к каким – либо иным договоренностям, любая из сторон будет иметь право расторгнуть Договор. В данной ситуации стороны возвращают друг другу все полученное по настоящему договору в течение пяти рабочих дней, без предъявления каких-либо неустоек друг к другу </w:t>
      </w:r>
    </w:p>
    <w:p w:rsidR="003C0953" w:rsidRPr="003C0953" w:rsidRDefault="003C0953" w:rsidP="003C0953">
      <w:pPr>
        <w:spacing w:after="120" w:line="510" w:lineRule="atLeast"/>
        <w:jc w:val="center"/>
        <w:outlineLvl w:val="2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3C095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7. Разрешение споров</w:t>
      </w:r>
      <w:r w:rsidRPr="003C0953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7.1. В случае возникновения разногласий все вопросы решаются путем двухсторонних переговоров, а при невозможности прийти к согласию — в Арбитражном суде г. Москва в установленном законом порядке.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</w:t>
      </w:r>
    </w:p>
    <w:p w:rsidR="003C0953" w:rsidRPr="003C0953" w:rsidRDefault="003C0953" w:rsidP="003C0953">
      <w:pPr>
        <w:spacing w:after="120" w:line="510" w:lineRule="atLeast"/>
        <w:jc w:val="center"/>
        <w:outlineLvl w:val="2"/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</w:pPr>
      <w:r w:rsidRPr="003C095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8. Заключительные положения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8.1. Исполнитель и Заказчик оставляют за собой право в одностороннем порядке расторгнуть настоящий договор, при этом сторона, выступающая инициатором расторжения, обязана предупредить в письменном виде об этом не позднее одного месяца до момента прекращения своих обязательств по настоящему договору. В течение этого месяца стороны обязаны выполнять принятые по договору обязательства.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8.2. В случае ликвидации или реорганизации своих предприятий стороны обязуются уведомить одна другую не позднее одного месяца со дня принятия решения о ликвидации или реорганизации.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lastRenderedPageBreak/>
        <w:t>8.3. Все изменения и дополнения к настоящему договору действительны лишь в том случае если, они совершены в письменной форме и подписаны уполномоченными на то представителями обеих сторон.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8.4. Данный договор вступает в силу с момента подписания обеими сторонами.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8.5. Срок действия дог</w:t>
      </w:r>
      <w:r>
        <w:rPr>
          <w:rFonts w:ascii="Arial" w:eastAsia="Times New Roman" w:hAnsi="Arial" w:cs="Arial"/>
          <w:color w:val="808080"/>
          <w:sz w:val="18"/>
          <w:szCs w:val="18"/>
          <w:lang w:eastAsia="ru-RU"/>
        </w:rPr>
        <w:t>овора до «____» ___________ 2019</w:t>
      </w: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 xml:space="preserve"> г.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8.6. Дополнительные соглашения и другие приложения к настоящему Договору, оформленные и переданные по факсу в процессе реализации договора, имеют юридическую силу. 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8.7. Документы, передаваемые посредством факсимильной связи, имеют полную юридическую силу. В случае возникновения спора ответственность за возникшие последствия и бремя доказывания тех или иных фактов, достоверность подписи, возлагается на сторону, прибегнувшую к помощи средств электронной техники.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8.8. Данный договор составлен в двух экземплярах, по одному для каждой из сторон и имеют одинаковую юридическую силу.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</w:t>
      </w:r>
    </w:p>
    <w:p w:rsidR="003C0953" w:rsidRPr="003C0953" w:rsidRDefault="003C0953" w:rsidP="003C0953">
      <w:pPr>
        <w:spacing w:after="120" w:line="510" w:lineRule="atLeast"/>
        <w:jc w:val="center"/>
        <w:outlineLvl w:val="2"/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</w:pPr>
      <w:r w:rsidRPr="003C095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9. Реквизиты сторон</w:t>
      </w:r>
    </w:p>
    <w:p w:rsidR="003C0953" w:rsidRPr="003C0953" w:rsidRDefault="003C0953" w:rsidP="003C0953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808080"/>
          <w:sz w:val="18"/>
          <w:szCs w:val="18"/>
          <w:lang w:eastAsia="ru-RU"/>
        </w:rPr>
      </w:pPr>
      <w:r w:rsidRPr="003C0953">
        <w:rPr>
          <w:rFonts w:ascii="Arial" w:eastAsia="Times New Roman" w:hAnsi="Arial" w:cs="Arial"/>
          <w:color w:val="808080"/>
          <w:sz w:val="18"/>
          <w:szCs w:val="18"/>
          <w:lang w:eastAsia="ru-RU"/>
        </w:rPr>
        <w:t> </w:t>
      </w:r>
    </w:p>
    <w:p w:rsidR="004B3226" w:rsidRDefault="004B3226">
      <w:bookmarkStart w:id="0" w:name="_GoBack"/>
      <w:bookmarkEnd w:id="0"/>
    </w:p>
    <w:sectPr w:rsidR="004B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6F76"/>
    <w:multiLevelType w:val="multilevel"/>
    <w:tmpl w:val="84820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53"/>
    <w:rsid w:val="00365487"/>
    <w:rsid w:val="003C0953"/>
    <w:rsid w:val="004B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2019-08-16T14:34:00Z</dcterms:created>
  <dcterms:modified xsi:type="dcterms:W3CDTF">2019-08-16T14:46:00Z</dcterms:modified>
</cp:coreProperties>
</file>